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2EE4" w14:textId="77777777" w:rsidR="00845F32" w:rsidRDefault="00845F32">
      <w:pPr>
        <w:rPr>
          <w:b/>
          <w:sz w:val="28"/>
          <w:szCs w:val="28"/>
          <w:lang w:val="es-MX"/>
        </w:rPr>
      </w:pPr>
    </w:p>
    <w:p w14:paraId="77EAE66A" w14:textId="4F9D904C" w:rsidR="008556ED" w:rsidRDefault="008F3BEB" w:rsidP="0036251B">
      <w:pPr>
        <w:jc w:val="center"/>
        <w:rPr>
          <w:b/>
          <w:sz w:val="28"/>
          <w:szCs w:val="28"/>
          <w:lang w:val="es-MX"/>
        </w:rPr>
      </w:pPr>
      <w:r w:rsidRPr="00941D79">
        <w:rPr>
          <w:b/>
          <w:sz w:val="28"/>
          <w:szCs w:val="28"/>
          <w:lang w:val="es-MX"/>
        </w:rPr>
        <w:t>Convocatoria</w:t>
      </w:r>
      <w:r w:rsidR="00A316EF">
        <w:rPr>
          <w:b/>
          <w:sz w:val="28"/>
          <w:szCs w:val="28"/>
          <w:lang w:val="es-MX"/>
        </w:rPr>
        <w:t xml:space="preserve"> 202</w:t>
      </w:r>
      <w:r w:rsidR="003F7F3F">
        <w:rPr>
          <w:b/>
          <w:sz w:val="28"/>
          <w:szCs w:val="28"/>
          <w:lang w:val="es-MX"/>
        </w:rPr>
        <w:t>5</w:t>
      </w:r>
      <w:r w:rsidR="00A316EF">
        <w:rPr>
          <w:b/>
          <w:sz w:val="28"/>
          <w:szCs w:val="28"/>
          <w:lang w:val="es-MX"/>
        </w:rPr>
        <w:t xml:space="preserve"> para Proyectos de Investigación financiados con Fondo concursable de Investigación de la FCQ-UNA</w:t>
      </w:r>
    </w:p>
    <w:p w14:paraId="056E40F9" w14:textId="243AA69E" w:rsidR="00A316EF" w:rsidRPr="0036251B" w:rsidRDefault="00A316EF" w:rsidP="0036251B">
      <w:pPr>
        <w:spacing w:after="0" w:line="240" w:lineRule="auto"/>
        <w:ind w:left="708" w:firstLine="708"/>
        <w:rPr>
          <w:bCs/>
          <w:sz w:val="24"/>
          <w:szCs w:val="24"/>
          <w:lang w:val="es-MX"/>
        </w:rPr>
      </w:pPr>
      <w:r w:rsidRPr="0036251B">
        <w:rPr>
          <w:b/>
          <w:sz w:val="24"/>
          <w:szCs w:val="24"/>
          <w:lang w:val="es-MX"/>
        </w:rPr>
        <w:t>Apertura de la</w:t>
      </w:r>
      <w:r w:rsidR="003F7F3F">
        <w:rPr>
          <w:b/>
          <w:sz w:val="24"/>
          <w:szCs w:val="24"/>
          <w:lang w:val="es-MX"/>
        </w:rPr>
        <w:t xml:space="preserve"> Primera C</w:t>
      </w:r>
      <w:r w:rsidRPr="0036251B">
        <w:rPr>
          <w:b/>
          <w:sz w:val="24"/>
          <w:szCs w:val="24"/>
          <w:lang w:val="es-MX"/>
        </w:rPr>
        <w:t>onvocatoria</w:t>
      </w:r>
      <w:r w:rsidRPr="0036251B">
        <w:rPr>
          <w:bCs/>
          <w:sz w:val="24"/>
          <w:szCs w:val="24"/>
          <w:lang w:val="es-MX"/>
        </w:rPr>
        <w:t xml:space="preserve">: </w:t>
      </w:r>
      <w:r w:rsidR="00847646">
        <w:rPr>
          <w:bCs/>
          <w:sz w:val="24"/>
          <w:szCs w:val="24"/>
          <w:lang w:val="es-MX"/>
        </w:rPr>
        <w:t>30</w:t>
      </w:r>
      <w:r w:rsidRPr="0036251B">
        <w:rPr>
          <w:bCs/>
          <w:sz w:val="24"/>
          <w:szCs w:val="24"/>
          <w:lang w:val="es-MX"/>
        </w:rPr>
        <w:t xml:space="preserve"> de ju</w:t>
      </w:r>
      <w:r w:rsidR="00EE083A">
        <w:rPr>
          <w:bCs/>
          <w:sz w:val="24"/>
          <w:szCs w:val="24"/>
          <w:lang w:val="es-MX"/>
        </w:rPr>
        <w:t>n</w:t>
      </w:r>
      <w:r w:rsidRPr="0036251B">
        <w:rPr>
          <w:bCs/>
          <w:sz w:val="24"/>
          <w:szCs w:val="24"/>
          <w:lang w:val="es-MX"/>
        </w:rPr>
        <w:t>io</w:t>
      </w:r>
      <w:r w:rsidR="0061566B">
        <w:rPr>
          <w:bCs/>
          <w:sz w:val="24"/>
          <w:szCs w:val="24"/>
          <w:lang w:val="es-MX"/>
        </w:rPr>
        <w:t xml:space="preserve"> de 202</w:t>
      </w:r>
      <w:r w:rsidR="00EE083A">
        <w:rPr>
          <w:bCs/>
          <w:sz w:val="24"/>
          <w:szCs w:val="24"/>
          <w:lang w:val="es-MX"/>
        </w:rPr>
        <w:t>5</w:t>
      </w:r>
    </w:p>
    <w:p w14:paraId="23AF2673" w14:textId="0A0FC826" w:rsidR="00A316EF" w:rsidRDefault="0036251B" w:rsidP="0036251B">
      <w:pPr>
        <w:spacing w:after="0" w:line="240" w:lineRule="auto"/>
        <w:rPr>
          <w:bCs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          C</w:t>
      </w:r>
      <w:r w:rsidR="0061566B">
        <w:rPr>
          <w:b/>
          <w:sz w:val="24"/>
          <w:szCs w:val="24"/>
          <w:lang w:val="es-MX"/>
        </w:rPr>
        <w:t xml:space="preserve">ierre </w:t>
      </w:r>
      <w:r w:rsidR="00A316EF" w:rsidRPr="0036251B">
        <w:rPr>
          <w:b/>
          <w:sz w:val="24"/>
          <w:szCs w:val="24"/>
          <w:lang w:val="es-MX"/>
        </w:rPr>
        <w:t xml:space="preserve">de la </w:t>
      </w:r>
      <w:r w:rsidR="003F7F3F">
        <w:rPr>
          <w:b/>
          <w:sz w:val="24"/>
          <w:szCs w:val="24"/>
          <w:lang w:val="es-MX"/>
        </w:rPr>
        <w:t>Primera C</w:t>
      </w:r>
      <w:r w:rsidR="00A316EF" w:rsidRPr="0036251B">
        <w:rPr>
          <w:b/>
          <w:sz w:val="24"/>
          <w:szCs w:val="24"/>
          <w:lang w:val="es-MX"/>
        </w:rPr>
        <w:t>onvocatoria</w:t>
      </w:r>
      <w:r w:rsidR="00A316EF" w:rsidRPr="0036251B">
        <w:rPr>
          <w:bCs/>
          <w:sz w:val="24"/>
          <w:szCs w:val="24"/>
          <w:lang w:val="es-MX"/>
        </w:rPr>
        <w:t xml:space="preserve">: </w:t>
      </w:r>
      <w:r w:rsidR="00EE083A">
        <w:rPr>
          <w:bCs/>
          <w:sz w:val="24"/>
          <w:szCs w:val="24"/>
          <w:lang w:val="es-MX"/>
        </w:rPr>
        <w:t>0</w:t>
      </w:r>
      <w:r w:rsidR="00847646">
        <w:rPr>
          <w:bCs/>
          <w:sz w:val="24"/>
          <w:szCs w:val="24"/>
          <w:lang w:val="es-MX"/>
        </w:rPr>
        <w:t>7</w:t>
      </w:r>
      <w:r w:rsidR="00A316EF" w:rsidRPr="0036251B">
        <w:rPr>
          <w:bCs/>
          <w:sz w:val="24"/>
          <w:szCs w:val="24"/>
          <w:lang w:val="es-MX"/>
        </w:rPr>
        <w:t xml:space="preserve"> de julio</w:t>
      </w:r>
      <w:r w:rsidR="0061566B">
        <w:rPr>
          <w:bCs/>
          <w:sz w:val="24"/>
          <w:szCs w:val="24"/>
          <w:lang w:val="es-MX"/>
        </w:rPr>
        <w:t xml:space="preserve"> de 202</w:t>
      </w:r>
      <w:r w:rsidR="00EE083A">
        <w:rPr>
          <w:bCs/>
          <w:sz w:val="24"/>
          <w:szCs w:val="24"/>
          <w:lang w:val="es-MX"/>
        </w:rPr>
        <w:t>5</w:t>
      </w:r>
      <w:r w:rsidR="0061566B">
        <w:rPr>
          <w:bCs/>
          <w:sz w:val="24"/>
          <w:szCs w:val="24"/>
          <w:lang w:val="es-MX"/>
        </w:rPr>
        <w:t xml:space="preserve"> (</w:t>
      </w:r>
      <w:r>
        <w:rPr>
          <w:bCs/>
          <w:sz w:val="24"/>
          <w:szCs w:val="24"/>
          <w:lang w:val="es-MX"/>
        </w:rPr>
        <w:t xml:space="preserve">17 </w:t>
      </w:r>
      <w:proofErr w:type="spellStart"/>
      <w:r>
        <w:rPr>
          <w:bCs/>
          <w:sz w:val="24"/>
          <w:szCs w:val="24"/>
          <w:lang w:val="es-MX"/>
        </w:rPr>
        <w:t>hs</w:t>
      </w:r>
      <w:proofErr w:type="spellEnd"/>
      <w:r w:rsidR="0061566B">
        <w:rPr>
          <w:bCs/>
          <w:sz w:val="24"/>
          <w:szCs w:val="24"/>
          <w:lang w:val="es-MX"/>
        </w:rPr>
        <w:t>)</w:t>
      </w:r>
    </w:p>
    <w:p w14:paraId="0ECC2811" w14:textId="4929CA9C" w:rsidR="003F7F3F" w:rsidRDefault="003F7F3F" w:rsidP="0036251B">
      <w:pPr>
        <w:spacing w:after="0" w:line="240" w:lineRule="auto"/>
        <w:rPr>
          <w:bCs/>
          <w:sz w:val="24"/>
          <w:szCs w:val="24"/>
          <w:lang w:val="es-MX"/>
        </w:rPr>
      </w:pPr>
    </w:p>
    <w:p w14:paraId="0232241E" w14:textId="2C9D943B" w:rsidR="003F7F3F" w:rsidRPr="0036251B" w:rsidRDefault="003F7F3F" w:rsidP="003F7F3F">
      <w:pPr>
        <w:spacing w:after="0" w:line="240" w:lineRule="auto"/>
        <w:ind w:left="708" w:firstLine="708"/>
        <w:rPr>
          <w:bCs/>
          <w:sz w:val="24"/>
          <w:szCs w:val="24"/>
          <w:lang w:val="es-MX"/>
        </w:rPr>
      </w:pPr>
      <w:r w:rsidRPr="0036251B">
        <w:rPr>
          <w:b/>
          <w:sz w:val="24"/>
          <w:szCs w:val="24"/>
          <w:lang w:val="es-MX"/>
        </w:rPr>
        <w:t>Apertura de la</w:t>
      </w:r>
      <w:r>
        <w:rPr>
          <w:b/>
          <w:sz w:val="24"/>
          <w:szCs w:val="24"/>
          <w:lang w:val="es-MX"/>
        </w:rPr>
        <w:t xml:space="preserve"> Segunda C</w:t>
      </w:r>
      <w:r w:rsidRPr="0036251B">
        <w:rPr>
          <w:b/>
          <w:sz w:val="24"/>
          <w:szCs w:val="24"/>
          <w:lang w:val="es-MX"/>
        </w:rPr>
        <w:t>onvocatoria</w:t>
      </w:r>
      <w:r w:rsidRPr="0036251B">
        <w:rPr>
          <w:bCs/>
          <w:sz w:val="24"/>
          <w:szCs w:val="24"/>
          <w:lang w:val="es-MX"/>
        </w:rPr>
        <w:t xml:space="preserve">: </w:t>
      </w:r>
      <w:r w:rsidR="001C4876">
        <w:rPr>
          <w:bCs/>
          <w:sz w:val="24"/>
          <w:szCs w:val="24"/>
          <w:lang w:val="es-MX"/>
        </w:rPr>
        <w:t>07</w:t>
      </w:r>
      <w:r w:rsidRPr="0036251B">
        <w:rPr>
          <w:bCs/>
          <w:sz w:val="24"/>
          <w:szCs w:val="24"/>
          <w:lang w:val="es-MX"/>
        </w:rPr>
        <w:t xml:space="preserve"> de ju</w:t>
      </w:r>
      <w:r w:rsidR="001C4876">
        <w:rPr>
          <w:bCs/>
          <w:sz w:val="24"/>
          <w:szCs w:val="24"/>
          <w:lang w:val="es-MX"/>
        </w:rPr>
        <w:t>l</w:t>
      </w:r>
      <w:r w:rsidRPr="0036251B">
        <w:rPr>
          <w:bCs/>
          <w:sz w:val="24"/>
          <w:szCs w:val="24"/>
          <w:lang w:val="es-MX"/>
        </w:rPr>
        <w:t>io</w:t>
      </w:r>
      <w:r>
        <w:rPr>
          <w:bCs/>
          <w:sz w:val="24"/>
          <w:szCs w:val="24"/>
          <w:lang w:val="es-MX"/>
        </w:rPr>
        <w:t xml:space="preserve"> de 2025</w:t>
      </w:r>
    </w:p>
    <w:p w14:paraId="58A05163" w14:textId="74D6F9E8" w:rsidR="003F7F3F" w:rsidRDefault="003F7F3F" w:rsidP="003F7F3F">
      <w:pPr>
        <w:spacing w:after="0" w:line="240" w:lineRule="auto"/>
        <w:rPr>
          <w:bCs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          Cierre </w:t>
      </w:r>
      <w:r w:rsidRPr="0036251B">
        <w:rPr>
          <w:b/>
          <w:sz w:val="24"/>
          <w:szCs w:val="24"/>
          <w:lang w:val="es-MX"/>
        </w:rPr>
        <w:t xml:space="preserve">de la </w:t>
      </w:r>
      <w:r>
        <w:rPr>
          <w:b/>
          <w:sz w:val="24"/>
          <w:szCs w:val="24"/>
          <w:lang w:val="es-MX"/>
        </w:rPr>
        <w:t>Segunda C</w:t>
      </w:r>
      <w:r w:rsidRPr="0036251B">
        <w:rPr>
          <w:b/>
          <w:sz w:val="24"/>
          <w:szCs w:val="24"/>
          <w:lang w:val="es-MX"/>
        </w:rPr>
        <w:t>onvocatoria</w:t>
      </w:r>
      <w:r w:rsidRPr="0036251B">
        <w:rPr>
          <w:bCs/>
          <w:sz w:val="24"/>
          <w:szCs w:val="24"/>
          <w:lang w:val="es-MX"/>
        </w:rPr>
        <w:t xml:space="preserve">: </w:t>
      </w:r>
      <w:r w:rsidR="001C4876">
        <w:rPr>
          <w:bCs/>
          <w:sz w:val="24"/>
          <w:szCs w:val="24"/>
          <w:lang w:val="es-MX"/>
        </w:rPr>
        <w:t>21</w:t>
      </w:r>
      <w:r w:rsidRPr="0036251B">
        <w:rPr>
          <w:bCs/>
          <w:sz w:val="24"/>
          <w:szCs w:val="24"/>
          <w:lang w:val="es-MX"/>
        </w:rPr>
        <w:t xml:space="preserve"> de julio</w:t>
      </w:r>
      <w:r>
        <w:rPr>
          <w:bCs/>
          <w:sz w:val="24"/>
          <w:szCs w:val="24"/>
          <w:lang w:val="es-MX"/>
        </w:rPr>
        <w:t xml:space="preserve"> de 2025 (17 </w:t>
      </w:r>
      <w:proofErr w:type="spellStart"/>
      <w:r>
        <w:rPr>
          <w:bCs/>
          <w:sz w:val="24"/>
          <w:szCs w:val="24"/>
          <w:lang w:val="es-MX"/>
        </w:rPr>
        <w:t>hs</w:t>
      </w:r>
      <w:proofErr w:type="spellEnd"/>
      <w:r>
        <w:rPr>
          <w:bCs/>
          <w:sz w:val="24"/>
          <w:szCs w:val="24"/>
          <w:lang w:val="es-MX"/>
        </w:rPr>
        <w:t>)</w:t>
      </w:r>
    </w:p>
    <w:p w14:paraId="3FB0ACAB" w14:textId="77777777" w:rsidR="0036251B" w:rsidRDefault="0036251B" w:rsidP="00A715E7">
      <w:pPr>
        <w:jc w:val="both"/>
        <w:rPr>
          <w:highlight w:val="green"/>
          <w:lang w:val="es-MX"/>
        </w:rPr>
      </w:pPr>
    </w:p>
    <w:p w14:paraId="3C366CD9" w14:textId="7484FC39" w:rsidR="00A715E7" w:rsidRPr="00575D7E" w:rsidRDefault="00A316EF" w:rsidP="00A715E7">
      <w:pPr>
        <w:jc w:val="both"/>
        <w:rPr>
          <w:rFonts w:asciiTheme="majorHAnsi" w:hAnsiTheme="majorHAnsi" w:cstheme="majorHAnsi"/>
          <w:b/>
          <w:color w:val="1A1A1A"/>
          <w:sz w:val="24"/>
          <w:szCs w:val="24"/>
        </w:rPr>
      </w:pPr>
      <w:r w:rsidRPr="00575D7E">
        <w:rPr>
          <w:rFonts w:asciiTheme="majorHAnsi" w:hAnsiTheme="majorHAnsi" w:cstheme="majorHAnsi"/>
          <w:lang w:val="es-MX"/>
        </w:rPr>
        <w:t>La Facultad de Ciencias Químicas de la UNA a través de la Dirección de Investigaci</w:t>
      </w:r>
      <w:r w:rsidR="000D7252" w:rsidRPr="00575D7E">
        <w:rPr>
          <w:rFonts w:asciiTheme="majorHAnsi" w:hAnsiTheme="majorHAnsi" w:cstheme="majorHAnsi"/>
          <w:lang w:val="es-MX"/>
        </w:rPr>
        <w:t>ón</w:t>
      </w:r>
      <w:r w:rsidRPr="00575D7E">
        <w:rPr>
          <w:rFonts w:asciiTheme="majorHAnsi" w:hAnsiTheme="majorHAnsi" w:cstheme="majorHAnsi"/>
          <w:lang w:val="es-MX"/>
        </w:rPr>
        <w:t xml:space="preserve"> convoca a los investigadores a presentar </w:t>
      </w:r>
      <w:r w:rsidR="00A715E7" w:rsidRPr="00575D7E">
        <w:rPr>
          <w:rFonts w:asciiTheme="majorHAnsi" w:hAnsiTheme="majorHAnsi" w:cstheme="majorHAnsi"/>
          <w:lang w:val="es-MX"/>
        </w:rPr>
        <w:t>propuestas de proyectos de investigación que serán financiados a través del</w:t>
      </w:r>
      <w:r w:rsidR="009D123D" w:rsidRPr="00575D7E">
        <w:rPr>
          <w:rFonts w:asciiTheme="majorHAnsi" w:hAnsiTheme="majorHAnsi" w:cstheme="majorHAnsi"/>
          <w:lang w:val="es-MX"/>
        </w:rPr>
        <w:t xml:space="preserve"> </w:t>
      </w:r>
      <w:r w:rsidR="009D123D" w:rsidRPr="00575D7E">
        <w:rPr>
          <w:rFonts w:asciiTheme="majorHAnsi" w:hAnsiTheme="majorHAnsi" w:cstheme="majorHAnsi"/>
          <w:b/>
          <w:bCs/>
          <w:lang w:val="es-MX"/>
        </w:rPr>
        <w:t>Fondo Concursable de Investigación</w:t>
      </w:r>
      <w:r w:rsidR="009D123D" w:rsidRPr="00575D7E">
        <w:rPr>
          <w:rFonts w:asciiTheme="majorHAnsi" w:hAnsiTheme="majorHAnsi" w:cstheme="majorHAnsi"/>
          <w:lang w:val="es-MX"/>
        </w:rPr>
        <w:t xml:space="preserve"> </w:t>
      </w:r>
      <w:r w:rsidR="009D123D" w:rsidRPr="00575D7E">
        <w:rPr>
          <w:rFonts w:asciiTheme="majorHAnsi" w:hAnsiTheme="majorHAnsi" w:cstheme="majorHAnsi"/>
          <w:b/>
          <w:color w:val="1A1A1A"/>
          <w:sz w:val="24"/>
          <w:szCs w:val="24"/>
        </w:rPr>
        <w:t>de la Facultad</w:t>
      </w:r>
      <w:r w:rsidR="00A715E7" w:rsidRPr="00575D7E">
        <w:rPr>
          <w:rFonts w:asciiTheme="majorHAnsi" w:hAnsiTheme="majorHAnsi" w:cstheme="majorHAnsi"/>
          <w:b/>
          <w:color w:val="1A1A1A"/>
          <w:sz w:val="24"/>
          <w:szCs w:val="24"/>
        </w:rPr>
        <w:t xml:space="preserve"> de Ciencias Químicas de la Universidad Nacional de Asunción (FCQ-UNA), según lo establecido en el Reglamento Interno</w:t>
      </w:r>
      <w:r w:rsidR="00575D7E">
        <w:rPr>
          <w:rFonts w:asciiTheme="majorHAnsi" w:hAnsiTheme="majorHAnsi" w:cstheme="majorHAnsi"/>
          <w:b/>
          <w:color w:val="1A1A1A"/>
          <w:sz w:val="24"/>
          <w:szCs w:val="24"/>
        </w:rPr>
        <w:t xml:space="preserve"> de Presentación, Evaluación, Selección y Administración de Proyectos de Investigación, de la Facultad de Ciencias Químicas de la UNA</w:t>
      </w:r>
      <w:r w:rsidR="00A715E7" w:rsidRPr="00575D7E">
        <w:rPr>
          <w:rFonts w:asciiTheme="majorHAnsi" w:hAnsiTheme="majorHAnsi" w:cstheme="majorHAnsi"/>
          <w:b/>
          <w:color w:val="1A1A1A"/>
          <w:sz w:val="24"/>
          <w:szCs w:val="24"/>
        </w:rPr>
        <w:t xml:space="preserve">, según Resolución </w:t>
      </w:r>
      <w:proofErr w:type="spellStart"/>
      <w:r w:rsidR="00A715E7" w:rsidRPr="00575D7E">
        <w:rPr>
          <w:rFonts w:asciiTheme="majorHAnsi" w:hAnsiTheme="majorHAnsi" w:cstheme="majorHAnsi"/>
          <w:b/>
          <w:color w:val="1A1A1A"/>
          <w:sz w:val="24"/>
          <w:szCs w:val="24"/>
        </w:rPr>
        <w:t>Nº</w:t>
      </w:r>
      <w:proofErr w:type="spellEnd"/>
      <w:r w:rsidR="00A715E7" w:rsidRPr="00575D7E">
        <w:rPr>
          <w:rFonts w:asciiTheme="majorHAnsi" w:hAnsiTheme="majorHAnsi" w:cstheme="majorHAnsi"/>
          <w:b/>
          <w:color w:val="1A1A1A"/>
          <w:sz w:val="24"/>
          <w:szCs w:val="24"/>
        </w:rPr>
        <w:t xml:space="preserve"> 0500/2023 de fecha 22 de junio de 2023, el cual se encuentra adjunto a la convocatoria.</w:t>
      </w:r>
    </w:p>
    <w:p w14:paraId="33A8EDF5" w14:textId="641BEE01" w:rsidR="00077783" w:rsidRPr="00575D7E" w:rsidRDefault="00A316EF">
      <w:pPr>
        <w:rPr>
          <w:rFonts w:asciiTheme="majorHAnsi" w:hAnsiTheme="majorHAnsi" w:cstheme="majorHAnsi"/>
          <w:lang w:val="es-MX"/>
        </w:rPr>
      </w:pPr>
      <w:r w:rsidRPr="00575D7E">
        <w:rPr>
          <w:rFonts w:asciiTheme="majorHAnsi" w:hAnsiTheme="majorHAnsi" w:cstheme="majorHAnsi"/>
        </w:rPr>
        <w:t xml:space="preserve">El </w:t>
      </w:r>
      <w:r w:rsidRPr="00575D7E">
        <w:rPr>
          <w:rFonts w:asciiTheme="majorHAnsi" w:hAnsiTheme="majorHAnsi" w:cstheme="majorHAnsi"/>
          <w:lang w:val="es-MX"/>
        </w:rPr>
        <w:t>m</w:t>
      </w:r>
      <w:r w:rsidR="008F3BEB" w:rsidRPr="00575D7E">
        <w:rPr>
          <w:rFonts w:asciiTheme="majorHAnsi" w:hAnsiTheme="majorHAnsi" w:cstheme="majorHAnsi"/>
          <w:lang w:val="es-MX"/>
        </w:rPr>
        <w:t>onto total</w:t>
      </w:r>
      <w:r w:rsidRPr="00575D7E">
        <w:rPr>
          <w:rFonts w:asciiTheme="majorHAnsi" w:hAnsiTheme="majorHAnsi" w:cstheme="majorHAnsi"/>
          <w:lang w:val="es-MX"/>
        </w:rPr>
        <w:t xml:space="preserve"> disponible en la presente convocatoria es de guaraníes</w:t>
      </w:r>
      <w:r w:rsidR="008F3BEB" w:rsidRPr="00575D7E">
        <w:rPr>
          <w:rFonts w:asciiTheme="majorHAnsi" w:hAnsiTheme="majorHAnsi" w:cstheme="majorHAnsi"/>
          <w:lang w:val="es-MX"/>
        </w:rPr>
        <w:t xml:space="preserve"> 80.000.000</w:t>
      </w:r>
      <w:r w:rsidRPr="00575D7E">
        <w:rPr>
          <w:rFonts w:asciiTheme="majorHAnsi" w:hAnsiTheme="majorHAnsi" w:cstheme="majorHAnsi"/>
          <w:lang w:val="es-MX"/>
        </w:rPr>
        <w:t>, que serán distribuidos entre los proyectos adjudicados.</w:t>
      </w:r>
    </w:p>
    <w:p w14:paraId="7058C2ED" w14:textId="1E86857D" w:rsidR="008F3BEB" w:rsidRPr="00575D7E" w:rsidRDefault="00A316EF">
      <w:pPr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</w:pPr>
      <w:r w:rsidRPr="00575D7E"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  <w:t xml:space="preserve">Cronograma </w:t>
      </w:r>
      <w:r w:rsidR="00AD3D6A" w:rsidRPr="00575D7E">
        <w:rPr>
          <w:rFonts w:asciiTheme="majorHAnsi" w:hAnsiTheme="majorHAnsi" w:cstheme="majorHAnsi"/>
          <w:b/>
          <w:sz w:val="24"/>
          <w:szCs w:val="24"/>
          <w:u w:val="single"/>
          <w:lang w:val="es-MX"/>
        </w:rPr>
        <w:t>de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16EF" w:rsidRPr="00575D7E" w14:paraId="19BF2E6D" w14:textId="77777777" w:rsidTr="00A316EF">
        <w:tc>
          <w:tcPr>
            <w:tcW w:w="4247" w:type="dxa"/>
          </w:tcPr>
          <w:p w14:paraId="7AFD7870" w14:textId="55319EDF" w:rsidR="00A316EF" w:rsidRPr="00575D7E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4247" w:type="dxa"/>
          </w:tcPr>
          <w:p w14:paraId="6902568C" w14:textId="712F342D" w:rsidR="00A316EF" w:rsidRPr="00575D7E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Fecha</w:t>
            </w:r>
            <w:r w:rsidR="008A72CE" w:rsidRPr="00575D7E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s</w:t>
            </w:r>
          </w:p>
        </w:tc>
      </w:tr>
      <w:tr w:rsidR="00A316EF" w:rsidRPr="00575D7E" w14:paraId="2F595C1F" w14:textId="77777777" w:rsidTr="00A316EF">
        <w:tc>
          <w:tcPr>
            <w:tcW w:w="4247" w:type="dxa"/>
          </w:tcPr>
          <w:p w14:paraId="5664BED9" w14:textId="6610DAF9" w:rsidR="00A316EF" w:rsidRPr="001C4876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Apertura de la </w:t>
            </w:r>
            <w:r w:rsidR="00EE083A"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Primera C</w:t>
            </w: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onvocatoria </w:t>
            </w:r>
          </w:p>
        </w:tc>
        <w:tc>
          <w:tcPr>
            <w:tcW w:w="4247" w:type="dxa"/>
          </w:tcPr>
          <w:p w14:paraId="71FA6DF6" w14:textId="0071F170" w:rsidR="00A316EF" w:rsidRPr="00575D7E" w:rsidRDefault="00876B17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30</w:t>
            </w:r>
            <w:r w:rsidR="0061566B"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 xml:space="preserve"> de ju</w:t>
            </w:r>
            <w:r w:rsidR="00EE083A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n</w:t>
            </w:r>
            <w:r w:rsidR="0061566B"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io de 202</w:t>
            </w:r>
            <w:r w:rsidR="00EE083A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5</w:t>
            </w:r>
          </w:p>
        </w:tc>
      </w:tr>
      <w:tr w:rsidR="00A316EF" w:rsidRPr="00575D7E" w14:paraId="1C9B4CFE" w14:textId="77777777" w:rsidTr="00A316EF">
        <w:tc>
          <w:tcPr>
            <w:tcW w:w="4247" w:type="dxa"/>
          </w:tcPr>
          <w:p w14:paraId="3DA734E4" w14:textId="4655CEDB" w:rsidR="00A316EF" w:rsidRPr="001C4876" w:rsidRDefault="0061566B" w:rsidP="00A316EF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Cierre de la</w:t>
            </w:r>
            <w:r w:rsidR="00EE083A"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 xml:space="preserve"> Primera C</w:t>
            </w: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onvocatoria</w:t>
            </w:r>
          </w:p>
        </w:tc>
        <w:tc>
          <w:tcPr>
            <w:tcW w:w="4247" w:type="dxa"/>
          </w:tcPr>
          <w:p w14:paraId="52A4F016" w14:textId="1C74C35B" w:rsidR="00A316EF" w:rsidRPr="00575D7E" w:rsidRDefault="00EE083A" w:rsidP="00A316E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0</w:t>
            </w:r>
            <w:r w:rsid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7</w:t>
            </w:r>
            <w:r w:rsidR="00443B8C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de julio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A316EF" w:rsidRPr="00575D7E" w14:paraId="0A36D8A9" w14:textId="77777777" w:rsidTr="00A316EF">
        <w:tc>
          <w:tcPr>
            <w:tcW w:w="4247" w:type="dxa"/>
          </w:tcPr>
          <w:p w14:paraId="122FDE84" w14:textId="373B2BE3" w:rsidR="00A316EF" w:rsidRPr="00575D7E" w:rsidRDefault="00A316E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Adjudicación de proyectos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247" w:type="dxa"/>
          </w:tcPr>
          <w:p w14:paraId="51782BD8" w14:textId="67CE0356" w:rsidR="00A316EF" w:rsidRPr="00575D7E" w:rsidRDefault="00EE083A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1</w:t>
            </w:r>
            <w:r w:rsid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1</w:t>
            </w:r>
            <w:r w:rsidR="00780198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de 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Julio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A316EF" w:rsidRPr="00575D7E" w14:paraId="46EFCBDE" w14:textId="77777777" w:rsidTr="00A316EF">
        <w:tc>
          <w:tcPr>
            <w:tcW w:w="4247" w:type="dxa"/>
          </w:tcPr>
          <w:p w14:paraId="7522810A" w14:textId="23F00EFE" w:rsidR="00A316EF" w:rsidRPr="00575D7E" w:rsidRDefault="0061566B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 xml:space="preserve">Firma de contratos </w:t>
            </w:r>
          </w:p>
        </w:tc>
        <w:tc>
          <w:tcPr>
            <w:tcW w:w="4247" w:type="dxa"/>
          </w:tcPr>
          <w:p w14:paraId="47BD5EEF" w14:textId="7700919F" w:rsidR="00A316EF" w:rsidRPr="00575D7E" w:rsidRDefault="0061566B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 xml:space="preserve"> </w:t>
            </w:r>
            <w:r w:rsidR="0027019E"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A</w:t>
            </w:r>
            <w:r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gosto de 202</w:t>
            </w:r>
            <w:r w:rsidR="00EE083A" w:rsidRPr="00876B17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5</w:t>
            </w:r>
          </w:p>
        </w:tc>
      </w:tr>
      <w:tr w:rsidR="0061566B" w:rsidRPr="00575D7E" w14:paraId="1A663A43" w14:textId="77777777" w:rsidTr="00A316EF">
        <w:tc>
          <w:tcPr>
            <w:tcW w:w="4247" w:type="dxa"/>
          </w:tcPr>
          <w:p w14:paraId="51324660" w14:textId="50B0E897" w:rsidR="0061566B" w:rsidRPr="00575D7E" w:rsidRDefault="0061566B" w:rsidP="00A316EF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  <w:t>Periodo de ejecución de proyectos</w:t>
            </w:r>
          </w:p>
        </w:tc>
        <w:tc>
          <w:tcPr>
            <w:tcW w:w="4247" w:type="dxa"/>
          </w:tcPr>
          <w:p w14:paraId="10C2C0AC" w14:textId="5F748519" w:rsidR="0061566B" w:rsidRPr="00575D7E" w:rsidRDefault="00EE083A" w:rsidP="00A316EF">
            <w:pPr>
              <w:rPr>
                <w:rFonts w:asciiTheme="majorHAnsi" w:hAnsiTheme="majorHAnsi" w:cstheme="majorHAnsi"/>
                <w:bCs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Julio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a diciembre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61566B" w:rsidRPr="00575D7E" w14:paraId="22838C0C" w14:textId="77777777" w:rsidTr="00A316EF">
        <w:tc>
          <w:tcPr>
            <w:tcW w:w="4247" w:type="dxa"/>
          </w:tcPr>
          <w:p w14:paraId="0FCF868F" w14:textId="38D8DD8E" w:rsidR="0061566B" w:rsidRPr="00575D7E" w:rsidRDefault="0061566B" w:rsidP="0036251B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Primer desembolso</w:t>
            </w:r>
          </w:p>
        </w:tc>
        <w:tc>
          <w:tcPr>
            <w:tcW w:w="4247" w:type="dxa"/>
          </w:tcPr>
          <w:p w14:paraId="2769D7AB" w14:textId="1D2C751D" w:rsidR="0061566B" w:rsidRPr="00575D7E" w:rsidRDefault="0061566B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Agosto d</w:t>
            </w: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e 202</w:t>
            </w:r>
            <w:r w:rsid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EE083A" w:rsidRPr="00575D7E" w14:paraId="7288258A" w14:textId="77777777" w:rsidTr="00A316EF">
        <w:tc>
          <w:tcPr>
            <w:tcW w:w="4247" w:type="dxa"/>
          </w:tcPr>
          <w:p w14:paraId="347ED3AB" w14:textId="0E6A3E1B" w:rsidR="00EE083A" w:rsidRPr="001C4876" w:rsidRDefault="00EE083A" w:rsidP="0036251B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Apertura de la Segunda Convocatoria</w:t>
            </w:r>
          </w:p>
        </w:tc>
        <w:tc>
          <w:tcPr>
            <w:tcW w:w="4247" w:type="dxa"/>
          </w:tcPr>
          <w:p w14:paraId="008B13ED" w14:textId="50EFE4C9" w:rsidR="00EE083A" w:rsidRPr="00EE083A" w:rsidRDefault="00EE083A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07 de Julio de 2025</w:t>
            </w:r>
          </w:p>
        </w:tc>
      </w:tr>
      <w:tr w:rsidR="00EE083A" w:rsidRPr="00575D7E" w14:paraId="420E9F94" w14:textId="77777777" w:rsidTr="00A316EF">
        <w:tc>
          <w:tcPr>
            <w:tcW w:w="4247" w:type="dxa"/>
          </w:tcPr>
          <w:p w14:paraId="5FA2FB20" w14:textId="6C315ECC" w:rsidR="00EE083A" w:rsidRPr="001C4876" w:rsidRDefault="00EE083A" w:rsidP="0036251B">
            <w:pPr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</w:pPr>
            <w:r w:rsidRPr="001C4876">
              <w:rPr>
                <w:rFonts w:asciiTheme="majorHAnsi" w:hAnsiTheme="majorHAnsi" w:cstheme="majorHAnsi"/>
                <w:b/>
                <w:sz w:val="24"/>
                <w:szCs w:val="24"/>
                <w:lang w:val="es-MX"/>
              </w:rPr>
              <w:t>Cierre de la Segunda Convocatoria</w:t>
            </w:r>
          </w:p>
        </w:tc>
        <w:tc>
          <w:tcPr>
            <w:tcW w:w="4247" w:type="dxa"/>
          </w:tcPr>
          <w:p w14:paraId="0A88ED92" w14:textId="737B2304" w:rsidR="00EE083A" w:rsidRPr="00EE083A" w:rsidRDefault="00EE083A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21 de Julio de 2025</w:t>
            </w:r>
          </w:p>
        </w:tc>
      </w:tr>
      <w:tr w:rsidR="0061566B" w:rsidRPr="00575D7E" w14:paraId="7183F74D" w14:textId="77777777" w:rsidTr="00A316EF">
        <w:tc>
          <w:tcPr>
            <w:tcW w:w="4247" w:type="dxa"/>
          </w:tcPr>
          <w:p w14:paraId="6807695E" w14:textId="7890A1A7" w:rsidR="0061566B" w:rsidRPr="00575D7E" w:rsidRDefault="0061566B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Informe preliminar</w:t>
            </w:r>
            <w:r w:rsidR="00EE083A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de ambas Convocatorias</w:t>
            </w:r>
          </w:p>
        </w:tc>
        <w:tc>
          <w:tcPr>
            <w:tcW w:w="4247" w:type="dxa"/>
          </w:tcPr>
          <w:p w14:paraId="7F6219C8" w14:textId="56383469" w:rsidR="0061566B" w:rsidRPr="00575D7E" w:rsidRDefault="009E4A7D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20 de noviembre de 202</w:t>
            </w:r>
            <w:r w:rsidR="00944F8C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  <w:tr w:rsidR="0061566B" w:rsidRPr="00575D7E" w14:paraId="1C47B208" w14:textId="77777777" w:rsidTr="0061566B">
        <w:tc>
          <w:tcPr>
            <w:tcW w:w="4247" w:type="dxa"/>
            <w:vAlign w:val="center"/>
          </w:tcPr>
          <w:p w14:paraId="78143D44" w14:textId="3896EE18" w:rsidR="0061566B" w:rsidRPr="00575D7E" w:rsidRDefault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Segundo desembolso</w:t>
            </w:r>
            <w:r w:rsid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1ra y 2da Convocatoria</w:t>
            </w:r>
          </w:p>
        </w:tc>
        <w:tc>
          <w:tcPr>
            <w:tcW w:w="4247" w:type="dxa"/>
          </w:tcPr>
          <w:p w14:paraId="3B7F435A" w14:textId="3C0193E8" w:rsidR="0061566B" w:rsidRPr="00575D7E" w:rsidRDefault="00876B17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N</w:t>
            </w:r>
            <w:r w:rsidR="0061566B"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oviembre de 202</w:t>
            </w:r>
            <w:r w:rsidR="00611299"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  <w:r w:rsidR="0061566B" w:rsidRPr="00876B17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</w:p>
        </w:tc>
      </w:tr>
      <w:tr w:rsidR="0061566B" w:rsidRPr="00575D7E" w14:paraId="56BFDA03" w14:textId="77777777" w:rsidTr="00A316EF">
        <w:tc>
          <w:tcPr>
            <w:tcW w:w="4247" w:type="dxa"/>
          </w:tcPr>
          <w:p w14:paraId="40E182CC" w14:textId="4A1F0561" w:rsidR="0061566B" w:rsidRPr="00575D7E" w:rsidRDefault="0061566B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Informe final</w:t>
            </w:r>
          </w:p>
        </w:tc>
        <w:tc>
          <w:tcPr>
            <w:tcW w:w="4247" w:type="dxa"/>
          </w:tcPr>
          <w:p w14:paraId="26639E62" w14:textId="507B0529" w:rsidR="0061566B" w:rsidRPr="00575D7E" w:rsidRDefault="00EE083A" w:rsidP="0061566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……. </w:t>
            </w:r>
            <w:r w:rsidR="0061566B" w:rsidRPr="00575D7E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de diciembre de 202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5</w:t>
            </w:r>
          </w:p>
        </w:tc>
      </w:tr>
    </w:tbl>
    <w:p w14:paraId="663AE27F" w14:textId="6D49F94E" w:rsidR="008F3BEB" w:rsidRPr="0061566B" w:rsidRDefault="0061566B" w:rsidP="0036251B">
      <w:pPr>
        <w:spacing w:before="100" w:beforeAutospacing="1" w:after="100" w:afterAutospacing="1"/>
        <w:jc w:val="both"/>
        <w:rPr>
          <w:b/>
          <w:sz w:val="24"/>
          <w:szCs w:val="24"/>
          <w:u w:val="single"/>
          <w:lang w:val="es-MX"/>
        </w:rPr>
      </w:pPr>
      <w:r w:rsidRPr="0036251B">
        <w:rPr>
          <w:b/>
          <w:bCs/>
          <w:sz w:val="24"/>
          <w:szCs w:val="24"/>
          <w:u w:val="single"/>
          <w:lang w:val="es-MX"/>
        </w:rPr>
        <w:lastRenderedPageBreak/>
        <w:t xml:space="preserve">Requisitos y documentación requerida para la </w:t>
      </w:r>
      <w:r w:rsidRPr="0061566B">
        <w:rPr>
          <w:b/>
          <w:bCs/>
          <w:sz w:val="24"/>
          <w:szCs w:val="24"/>
          <w:u w:val="single"/>
          <w:lang w:val="es-MX"/>
        </w:rPr>
        <w:t>p</w:t>
      </w:r>
      <w:r w:rsidR="005B14A7" w:rsidRPr="0061566B">
        <w:rPr>
          <w:b/>
          <w:bCs/>
          <w:sz w:val="24"/>
          <w:szCs w:val="24"/>
          <w:u w:val="single"/>
          <w:lang w:val="es-MX"/>
        </w:rPr>
        <w:t>resentación</w:t>
      </w:r>
      <w:r w:rsidRPr="0061566B">
        <w:rPr>
          <w:b/>
          <w:bCs/>
          <w:sz w:val="24"/>
          <w:szCs w:val="24"/>
          <w:u w:val="single"/>
          <w:lang w:val="es-MX"/>
        </w:rPr>
        <w:t xml:space="preserve"> de los Proyectos de Investigación 202</w:t>
      </w:r>
      <w:r w:rsidR="00611299">
        <w:rPr>
          <w:b/>
          <w:bCs/>
          <w:sz w:val="24"/>
          <w:szCs w:val="24"/>
          <w:u w:val="single"/>
          <w:lang w:val="es-MX"/>
        </w:rPr>
        <w:t>5</w:t>
      </w:r>
    </w:p>
    <w:p w14:paraId="498DE079" w14:textId="6B3EA302" w:rsidR="005B14A7" w:rsidRPr="003E6266" w:rsidRDefault="00813361" w:rsidP="0036251B">
      <w:pPr>
        <w:jc w:val="both"/>
        <w:rPr>
          <w:lang w:val="es-MX"/>
        </w:rPr>
      </w:pPr>
      <w:r w:rsidRPr="003E6266">
        <w:rPr>
          <w:lang w:val="es-MX"/>
        </w:rPr>
        <w:t xml:space="preserve">El proyecto deberá ser presentado </w:t>
      </w:r>
      <w:r w:rsidR="005B14A7" w:rsidRPr="003E6266">
        <w:rPr>
          <w:lang w:val="es-MX"/>
        </w:rPr>
        <w:t xml:space="preserve">a la Dirección de Investigación </w:t>
      </w:r>
      <w:r w:rsidRPr="003E6266">
        <w:rPr>
          <w:lang w:val="es-MX"/>
        </w:rPr>
        <w:t>por el investigador principal</w:t>
      </w:r>
      <w:r w:rsidR="005B14A7" w:rsidRPr="003E6266">
        <w:rPr>
          <w:lang w:val="es-MX"/>
        </w:rPr>
        <w:t xml:space="preserve"> antes de la fecha establecida </w:t>
      </w:r>
      <w:r w:rsidR="00AD3D6A">
        <w:rPr>
          <w:lang w:val="es-MX"/>
        </w:rPr>
        <w:t>como cierre de la convocatoria detallada en el cronograma de la convocatoria</w:t>
      </w:r>
      <w:r w:rsidR="005B14A7" w:rsidRPr="003E6266">
        <w:rPr>
          <w:lang w:val="es-MX"/>
        </w:rPr>
        <w:t>.</w:t>
      </w:r>
    </w:p>
    <w:p w14:paraId="30DB544F" w14:textId="44F76E5C" w:rsidR="00813361" w:rsidRDefault="005B14A7" w:rsidP="0036251B">
      <w:pPr>
        <w:jc w:val="both"/>
        <w:rPr>
          <w:lang w:val="es-MX"/>
        </w:rPr>
      </w:pPr>
      <w:r w:rsidRPr="003E6266">
        <w:rPr>
          <w:lang w:val="es-MX"/>
        </w:rPr>
        <w:t>L</w:t>
      </w:r>
      <w:r w:rsidR="00813361" w:rsidRPr="003E6266">
        <w:rPr>
          <w:lang w:val="es-MX"/>
        </w:rPr>
        <w:t xml:space="preserve">a propuesta deberá estar acompañada de un memo del </w:t>
      </w:r>
      <w:proofErr w:type="gramStart"/>
      <w:r w:rsidR="00FF6AF7" w:rsidRPr="003E6266">
        <w:rPr>
          <w:lang w:val="es-MX"/>
        </w:rPr>
        <w:t>J</w:t>
      </w:r>
      <w:r w:rsidR="00813361" w:rsidRPr="003E6266">
        <w:rPr>
          <w:lang w:val="es-MX"/>
        </w:rPr>
        <w:t>efe</w:t>
      </w:r>
      <w:proofErr w:type="gramEnd"/>
      <w:r w:rsidR="00813361" w:rsidRPr="003E6266">
        <w:rPr>
          <w:lang w:val="es-MX"/>
        </w:rPr>
        <w:t xml:space="preserve"> del departamento que respalde la propuesta</w:t>
      </w:r>
      <w:r w:rsidRPr="003E6266">
        <w:rPr>
          <w:lang w:val="es-MX"/>
        </w:rPr>
        <w:t>.</w:t>
      </w:r>
    </w:p>
    <w:p w14:paraId="36975EA0" w14:textId="176FA1B8" w:rsidR="005B14A7" w:rsidRDefault="005B14A7" w:rsidP="0036251B">
      <w:pPr>
        <w:jc w:val="both"/>
        <w:rPr>
          <w:lang w:val="es-MX"/>
        </w:rPr>
      </w:pPr>
      <w:r w:rsidRPr="003E6266">
        <w:rPr>
          <w:lang w:val="es-MX"/>
        </w:rPr>
        <w:t>El proyecto de investigación deberá presentarse en el Formulario de Presentación de Proyectos de Investigación</w:t>
      </w:r>
      <w:r w:rsidR="00747799" w:rsidRPr="003E6266">
        <w:rPr>
          <w:lang w:val="es-MX"/>
        </w:rPr>
        <w:t xml:space="preserve"> adjunto a la convocatoria</w:t>
      </w:r>
      <w:r w:rsidRPr="003E6266">
        <w:rPr>
          <w:lang w:val="es-MX"/>
        </w:rPr>
        <w:t>.</w:t>
      </w:r>
    </w:p>
    <w:p w14:paraId="309BD59A" w14:textId="7E2721DD" w:rsidR="00105995" w:rsidRDefault="00105995" w:rsidP="0036251B">
      <w:pPr>
        <w:jc w:val="both"/>
        <w:rPr>
          <w:lang w:val="es-MX"/>
        </w:rPr>
      </w:pPr>
      <w:r w:rsidRPr="00315082">
        <w:rPr>
          <w:lang w:val="es-MX"/>
        </w:rPr>
        <w:t xml:space="preserve">El investigador principal deberá cumplir con lo establecido </w:t>
      </w:r>
      <w:r>
        <w:rPr>
          <w:lang w:val="es-MX"/>
        </w:rPr>
        <w:t>en el</w:t>
      </w:r>
      <w:r w:rsidRPr="00315082">
        <w:rPr>
          <w:lang w:val="es-MX"/>
        </w:rPr>
        <w:t xml:space="preserve"> “Reglamento de Presentación, Evaluación, Selección y Administración de Proyectos de Investigación del Fondo Concursable de Investigación de la FCQ-UNA”, en su Art. 5º Cada Proyecto de Investigación deberá ser presentado por el Investigador Principal, quien deberá estar vinculado a la Dirección de Investigación de la FCQ-UNA.</w:t>
      </w:r>
    </w:p>
    <w:p w14:paraId="52E6BBBA" w14:textId="68358005" w:rsidR="00DB4894" w:rsidRPr="00845F32" w:rsidRDefault="00DB4894">
      <w:pPr>
        <w:rPr>
          <w:b/>
          <w:sz w:val="24"/>
          <w:szCs w:val="24"/>
          <w:u w:val="single"/>
          <w:lang w:val="es-MX"/>
        </w:rPr>
      </w:pPr>
      <w:r w:rsidRPr="00845F32">
        <w:rPr>
          <w:b/>
          <w:sz w:val="24"/>
          <w:szCs w:val="24"/>
          <w:u w:val="single"/>
          <w:lang w:val="es-MX"/>
        </w:rPr>
        <w:t xml:space="preserve">Requerimientos </w:t>
      </w:r>
      <w:r w:rsidR="00941D79" w:rsidRPr="00845F32">
        <w:rPr>
          <w:b/>
          <w:sz w:val="24"/>
          <w:szCs w:val="24"/>
          <w:u w:val="single"/>
          <w:lang w:val="es-MX"/>
        </w:rPr>
        <w:t>administrativos:</w:t>
      </w:r>
    </w:p>
    <w:p w14:paraId="4F58077E" w14:textId="4F7B9C22" w:rsidR="00FF6AF7" w:rsidRPr="00941D79" w:rsidRDefault="00941D79">
      <w:pPr>
        <w:rPr>
          <w:lang w:val="es-MX"/>
        </w:rPr>
      </w:pPr>
      <w:r>
        <w:rPr>
          <w:lang w:val="es-MX"/>
        </w:rPr>
        <w:t xml:space="preserve">Presentación de factura legal </w:t>
      </w:r>
      <w:r w:rsidR="003B1B6E">
        <w:rPr>
          <w:lang w:val="es-MX"/>
        </w:rPr>
        <w:t xml:space="preserve">y CCT </w:t>
      </w:r>
      <w:r>
        <w:rPr>
          <w:lang w:val="es-MX"/>
        </w:rPr>
        <w:t>vigente</w:t>
      </w:r>
      <w:r w:rsidR="003B1B6E">
        <w:rPr>
          <w:lang w:val="es-MX"/>
        </w:rPr>
        <w:t>s</w:t>
      </w:r>
      <w:r>
        <w:rPr>
          <w:lang w:val="es-MX"/>
        </w:rPr>
        <w:t xml:space="preserve"> del investigador principal para cada desembolso.</w:t>
      </w:r>
    </w:p>
    <w:p w14:paraId="7DE9B388" w14:textId="65B1FE88" w:rsidR="00855D9F" w:rsidRPr="00845F32" w:rsidRDefault="00855D9F" w:rsidP="005B14A7">
      <w:pPr>
        <w:rPr>
          <w:b/>
          <w:sz w:val="24"/>
          <w:szCs w:val="24"/>
          <w:u w:val="single"/>
          <w:lang w:val="es-MX"/>
        </w:rPr>
      </w:pPr>
      <w:r w:rsidRPr="00845F32">
        <w:rPr>
          <w:b/>
          <w:sz w:val="24"/>
          <w:szCs w:val="24"/>
          <w:u w:val="single"/>
          <w:lang w:val="es-MX"/>
        </w:rPr>
        <w:t>Evaluación</w:t>
      </w:r>
      <w:r w:rsidR="00AD3D6A">
        <w:rPr>
          <w:b/>
          <w:sz w:val="24"/>
          <w:szCs w:val="24"/>
          <w:u w:val="single"/>
          <w:lang w:val="es-MX"/>
        </w:rPr>
        <w:t xml:space="preserve"> de los proyectos presentados</w:t>
      </w:r>
    </w:p>
    <w:p w14:paraId="0ADCCBA4" w14:textId="787E9420" w:rsidR="005B14A7" w:rsidRDefault="00855D9F" w:rsidP="0036251B">
      <w:pPr>
        <w:jc w:val="both"/>
        <w:rPr>
          <w:lang w:val="es-MX"/>
        </w:rPr>
      </w:pPr>
      <w:r w:rsidRPr="00855D9F">
        <w:rPr>
          <w:lang w:val="es-MX"/>
        </w:rPr>
        <w:t xml:space="preserve">Los proyectos serán evaluados por </w:t>
      </w:r>
      <w:r>
        <w:rPr>
          <w:lang w:val="es-MX"/>
        </w:rPr>
        <w:t xml:space="preserve">el </w:t>
      </w:r>
      <w:r w:rsidR="005B14A7" w:rsidRPr="00855D9F">
        <w:rPr>
          <w:lang w:val="es-MX"/>
        </w:rPr>
        <w:t>Comité de evaluación y selección de proyectos</w:t>
      </w:r>
      <w:r>
        <w:rPr>
          <w:lang w:val="es-MX"/>
        </w:rPr>
        <w:t>, según lo establecido en el</w:t>
      </w:r>
      <w:r w:rsidR="00AD3D6A">
        <w:rPr>
          <w:lang w:val="es-MX"/>
        </w:rPr>
        <w:t xml:space="preserve"> </w:t>
      </w:r>
      <w:r w:rsidR="00AD3D6A" w:rsidRPr="00AD3D6A">
        <w:rPr>
          <w:lang w:val="es-MX"/>
        </w:rPr>
        <w:t xml:space="preserve">Reglamento Interno, según Resolución </w:t>
      </w:r>
      <w:proofErr w:type="spellStart"/>
      <w:r w:rsidR="00AD3D6A" w:rsidRPr="00AD3D6A">
        <w:rPr>
          <w:lang w:val="es-MX"/>
        </w:rPr>
        <w:t>Nº</w:t>
      </w:r>
      <w:proofErr w:type="spellEnd"/>
      <w:r w:rsidR="00AD3D6A" w:rsidRPr="00AD3D6A">
        <w:rPr>
          <w:lang w:val="es-MX"/>
        </w:rPr>
        <w:t xml:space="preserve"> 0500/2023</w:t>
      </w:r>
      <w:r w:rsidR="00AD3D6A">
        <w:rPr>
          <w:lang w:val="es-MX"/>
        </w:rPr>
        <w:t xml:space="preserve">, </w:t>
      </w:r>
      <w:bookmarkStart w:id="0" w:name="_Hlk170996493"/>
      <w:r>
        <w:rPr>
          <w:lang w:val="es-MX"/>
        </w:rPr>
        <w:t>“</w:t>
      </w:r>
      <w:r w:rsidRPr="00855D9F">
        <w:rPr>
          <w:lang w:val="es-MX"/>
        </w:rPr>
        <w:t xml:space="preserve">REGLAMENTO DE PRESENTACIÓN, EVALUACIÓN, SELECCIÓN Y ADMINISTRACIÓN DE PROYECTOS DE INVESTIGACIÓN DEL FONDO CONCURSABLE DE INVESTIGACIÓN DE LA </w:t>
      </w:r>
      <w:bookmarkStart w:id="1" w:name="_Hlk170997923"/>
      <w:r w:rsidRPr="00855D9F">
        <w:rPr>
          <w:lang w:val="es-MX"/>
        </w:rPr>
        <w:t>FCQ-UNA</w:t>
      </w:r>
      <w:bookmarkEnd w:id="1"/>
      <w:r>
        <w:rPr>
          <w:lang w:val="es-MX"/>
        </w:rPr>
        <w:t>”</w:t>
      </w:r>
      <w:r w:rsidRPr="00855D9F">
        <w:rPr>
          <w:lang w:val="es-MX"/>
        </w:rPr>
        <w:t xml:space="preserve"> </w:t>
      </w:r>
      <w:bookmarkEnd w:id="0"/>
    </w:p>
    <w:p w14:paraId="46C07C5F" w14:textId="20AB0D95" w:rsidR="00FF6AF7" w:rsidRDefault="00855D9F" w:rsidP="0027019E">
      <w:pPr>
        <w:spacing w:line="240" w:lineRule="auto"/>
        <w:jc w:val="both"/>
        <w:rPr>
          <w:lang w:val="es-MX"/>
        </w:rPr>
      </w:pPr>
      <w:r>
        <w:rPr>
          <w:lang w:val="es-MX"/>
        </w:rPr>
        <w:t>Para ello se realizará un ranking de puntajes según baremo establecido para la convocatoria.</w:t>
      </w:r>
    </w:p>
    <w:p w14:paraId="4E585B43" w14:textId="2B057EF8" w:rsidR="0002445A" w:rsidRPr="00845F32" w:rsidRDefault="0002445A" w:rsidP="0002445A">
      <w:pPr>
        <w:rPr>
          <w:b/>
          <w:sz w:val="24"/>
          <w:szCs w:val="24"/>
          <w:u w:val="single"/>
          <w:lang w:val="es-MX"/>
        </w:rPr>
      </w:pPr>
      <w:r w:rsidRPr="00845F32">
        <w:rPr>
          <w:b/>
          <w:sz w:val="24"/>
          <w:szCs w:val="24"/>
          <w:u w:val="single"/>
          <w:lang w:val="es-MX"/>
        </w:rPr>
        <w:t>Informes</w:t>
      </w:r>
      <w:r w:rsidR="00AD3D6A">
        <w:rPr>
          <w:b/>
          <w:sz w:val="24"/>
          <w:szCs w:val="24"/>
          <w:u w:val="single"/>
          <w:lang w:val="es-MX"/>
        </w:rPr>
        <w:t xml:space="preserve"> de los proyectos adjudicados</w:t>
      </w:r>
    </w:p>
    <w:p w14:paraId="2EB1EE29" w14:textId="62B38515" w:rsidR="0002445A" w:rsidRDefault="0002445A" w:rsidP="0036251B">
      <w:pPr>
        <w:jc w:val="both"/>
        <w:rPr>
          <w:lang w:val="es-MX"/>
        </w:rPr>
      </w:pPr>
      <w:r>
        <w:rPr>
          <w:lang w:val="es-MX"/>
        </w:rPr>
        <w:t xml:space="preserve">Se realizará un informe preliminar que incluya un avance de las actividades donde se describan los resultados obtenidos hasta la fecha del informe y la planificación de las actividades pendientes, según </w:t>
      </w:r>
      <w:r w:rsidR="00AD3D6A">
        <w:rPr>
          <w:lang w:val="es-MX"/>
        </w:rPr>
        <w:t xml:space="preserve">el </w:t>
      </w:r>
      <w:r>
        <w:rPr>
          <w:lang w:val="es-MX"/>
        </w:rPr>
        <w:t>formato</w:t>
      </w:r>
      <w:r w:rsidR="00AD3D6A">
        <w:rPr>
          <w:lang w:val="es-MX"/>
        </w:rPr>
        <w:t xml:space="preserve"> de informe preliminar adjunta a la convocatoria</w:t>
      </w:r>
      <w:r>
        <w:rPr>
          <w:lang w:val="es-MX"/>
        </w:rPr>
        <w:t>.</w:t>
      </w:r>
    </w:p>
    <w:p w14:paraId="7B0A660B" w14:textId="77777777" w:rsidR="0002445A" w:rsidRDefault="0002445A" w:rsidP="0036251B">
      <w:pPr>
        <w:jc w:val="both"/>
        <w:rPr>
          <w:lang w:val="es-MX"/>
        </w:rPr>
      </w:pPr>
      <w:r>
        <w:rPr>
          <w:lang w:val="es-MX"/>
        </w:rPr>
        <w:t xml:space="preserve">Posterior al segundo desembolso se presentará un informe final que incluya los resultados finales y un reporte de los gastos realizados en el marco del proyecto hasta la fecha del informe. </w:t>
      </w:r>
    </w:p>
    <w:p w14:paraId="1AC3B5DF" w14:textId="77777777" w:rsidR="00D62965" w:rsidRDefault="00D62965" w:rsidP="008A72CE">
      <w:pPr>
        <w:jc w:val="center"/>
        <w:rPr>
          <w:rFonts w:ascii="Times New Roman" w:hAnsi="Times New Roman"/>
          <w:b/>
        </w:rPr>
      </w:pPr>
    </w:p>
    <w:p w14:paraId="5EFD6BD0" w14:textId="77777777" w:rsidR="00D62965" w:rsidRDefault="00D62965" w:rsidP="008A72CE">
      <w:pPr>
        <w:jc w:val="center"/>
        <w:rPr>
          <w:rFonts w:ascii="Times New Roman" w:hAnsi="Times New Roman"/>
          <w:b/>
        </w:rPr>
      </w:pPr>
    </w:p>
    <w:p w14:paraId="075C97BD" w14:textId="77777777" w:rsidR="00D62965" w:rsidRDefault="00D62965" w:rsidP="008A72CE">
      <w:pPr>
        <w:jc w:val="center"/>
        <w:rPr>
          <w:rFonts w:ascii="Times New Roman" w:hAnsi="Times New Roman"/>
          <w:b/>
        </w:rPr>
      </w:pPr>
    </w:p>
    <w:p w14:paraId="23736020" w14:textId="77777777" w:rsidR="00D62965" w:rsidRDefault="00D62965" w:rsidP="00105995">
      <w:pPr>
        <w:rPr>
          <w:rFonts w:ascii="Times New Roman" w:hAnsi="Times New Roman"/>
          <w:b/>
        </w:rPr>
      </w:pPr>
    </w:p>
    <w:sectPr w:rsidR="00D62965" w:rsidSect="0027019E">
      <w:headerReference w:type="default" r:id="rId7"/>
      <w:footerReference w:type="default" r:id="rId8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8857" w14:textId="77777777" w:rsidR="000E56D4" w:rsidRDefault="000E56D4" w:rsidP="00941D79">
      <w:pPr>
        <w:spacing w:after="0" w:line="240" w:lineRule="auto"/>
      </w:pPr>
      <w:r>
        <w:separator/>
      </w:r>
    </w:p>
  </w:endnote>
  <w:endnote w:type="continuationSeparator" w:id="0">
    <w:p w14:paraId="018C9A31" w14:textId="77777777" w:rsidR="000E56D4" w:rsidRDefault="000E56D4" w:rsidP="0094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85FA" w14:textId="77777777" w:rsidR="00941D79" w:rsidRPr="00941D79" w:rsidRDefault="00941D79" w:rsidP="00941D79">
    <w:pPr>
      <w:tabs>
        <w:tab w:val="center" w:pos="4252"/>
        <w:tab w:val="right" w:pos="8504"/>
        <w:tab w:val="left" w:pos="8931"/>
        <w:tab w:val="left" w:pos="9356"/>
        <w:tab w:val="left" w:pos="10348"/>
      </w:tabs>
      <w:spacing w:before="60" w:after="120" w:line="240" w:lineRule="auto"/>
      <w:ind w:right="49"/>
      <w:jc w:val="both"/>
      <w:rPr>
        <w:rFonts w:eastAsia="Times New Roman" w:cstheme="minorHAnsi"/>
        <w:b/>
        <w:kern w:val="0"/>
        <w:sz w:val="16"/>
        <w:szCs w:val="16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b/>
        <w:noProof/>
        <w:kern w:val="0"/>
        <w:sz w:val="16"/>
        <w:szCs w:val="16"/>
        <w:lang w:val="es-ES" w:eastAsia="es-PY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FB983" wp14:editId="631CADCE">
              <wp:simplePos x="0" y="0"/>
              <wp:positionH relativeFrom="column">
                <wp:posOffset>-349568</wp:posOffset>
              </wp:positionH>
              <wp:positionV relativeFrom="paragraph">
                <wp:posOffset>280670</wp:posOffset>
              </wp:positionV>
              <wp:extent cx="6661150" cy="0"/>
              <wp:effectExtent l="0" t="19050" r="2540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2A3B0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5pt,22.1pt" to="496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" strokecolor="windowText" strokeweight="3pt">
              <v:stroke joinstyle="miter"/>
            </v:line>
          </w:pict>
        </mc:Fallback>
      </mc:AlternateContent>
    </w:r>
  </w:p>
  <w:p w14:paraId="6B9395F8" w14:textId="77777777" w:rsidR="00941D79" w:rsidRPr="00941D79" w:rsidRDefault="00941D79" w:rsidP="00941D79">
    <w:pPr>
      <w:tabs>
        <w:tab w:val="center" w:pos="4252"/>
        <w:tab w:val="right" w:pos="8504"/>
      </w:tabs>
      <w:spacing w:after="0" w:line="240" w:lineRule="auto"/>
      <w:ind w:left="-1418"/>
      <w:rPr>
        <w:rFonts w:ascii="Arial" w:eastAsia="Times New Roman" w:hAnsi="Arial" w:cs="Arial"/>
        <w:b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b/>
        <w:noProof/>
        <w:kern w:val="0"/>
        <w:sz w:val="24"/>
        <w:szCs w:val="24"/>
        <w:lang w:val="es-ES" w:eastAsia="es-PY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44A228" wp14:editId="0A0DCF12">
              <wp:simplePos x="0" y="0"/>
              <wp:positionH relativeFrom="column">
                <wp:posOffset>-346710</wp:posOffset>
              </wp:positionH>
              <wp:positionV relativeFrom="paragraph">
                <wp:posOffset>53340</wp:posOffset>
              </wp:positionV>
              <wp:extent cx="6661150" cy="0"/>
              <wp:effectExtent l="0" t="0" r="2540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52F00"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4.2pt" to="497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" strokecolor="windowText" strokeweight="1.5pt">
              <v:stroke joinstyle="miter"/>
            </v:line>
          </w:pict>
        </mc:Fallback>
      </mc:AlternateContent>
    </w:r>
  </w:p>
  <w:p w14:paraId="17ED363E" w14:textId="77777777" w:rsidR="00941D79" w:rsidRPr="00941D79" w:rsidRDefault="00941D79" w:rsidP="00941D79">
    <w:pPr>
      <w:tabs>
        <w:tab w:val="left" w:pos="4111"/>
        <w:tab w:val="center" w:pos="4252"/>
        <w:tab w:val="left" w:pos="7655"/>
        <w:tab w:val="right" w:pos="8504"/>
      </w:tabs>
      <w:spacing w:after="60" w:line="240" w:lineRule="auto"/>
      <w:ind w:left="-560" w:right="-243"/>
      <w:jc w:val="both"/>
      <w:rPr>
        <w:rFonts w:ascii="Apple Chancery" w:eastAsia="Times New Roman" w:hAnsi="Apple Chancery" w:cs="Arial"/>
        <w:b/>
        <w:i/>
        <w:noProof/>
        <w:kern w:val="0"/>
        <w:sz w:val="14"/>
        <w:szCs w:val="14"/>
        <w:lang w:val="es-ES" w:eastAsia="es-ES"/>
        <w14:ligatures w14:val="none"/>
      </w:rPr>
    </w:pPr>
    <w:r w:rsidRPr="00941D79">
      <w:rPr>
        <w:rFonts w:ascii="Apple Chancery" w:eastAsia="Times New Roman" w:hAnsi="Apple Chancery" w:cs="Arial"/>
        <w:bCs/>
        <w:i/>
        <w:noProof/>
        <w:kern w:val="0"/>
        <w:sz w:val="14"/>
        <w:szCs w:val="14"/>
        <w:u w:val="single"/>
        <w:lang w:val="es-ES" w:eastAsia="es-ES"/>
        <w14:ligatures w14:val="none"/>
      </w:rPr>
      <w:t>Misión</w:t>
    </w:r>
    <w:r w:rsidRPr="00941D79">
      <w:rPr>
        <w:rFonts w:ascii="Apple Chancery" w:eastAsia="Times New Roman" w:hAnsi="Apple Chancery" w:cs="Arial"/>
        <w:i/>
        <w:noProof/>
        <w:kern w:val="0"/>
        <w:sz w:val="14"/>
        <w:szCs w:val="14"/>
        <w:lang w:val="es-ES" w:eastAsia="es-ES"/>
        <w14:ligatures w14:val="none"/>
      </w:rPr>
      <w:t>: “La Facultad de Ciencias Químicas es una institución universitaria pública que realiza docencia, investigación y extensión en las ciencias, la ingeniería y la tecnología, aplicadas en el ámbito de la salud, la industria y el ambiente, que comparten la química como disciplina común, respondiendo a demandas de la sociedad, respetando los valores éticos y buscando permanentemente la calidad, innovación y el desarrollo de sus recursos humanos”</w:t>
    </w:r>
  </w:p>
  <w:p w14:paraId="0246B8C7" w14:textId="77777777" w:rsidR="00941D79" w:rsidRPr="00941D79" w:rsidRDefault="00941D79" w:rsidP="00941D79">
    <w:pPr>
      <w:tabs>
        <w:tab w:val="left" w:pos="4111"/>
        <w:tab w:val="center" w:pos="4252"/>
        <w:tab w:val="left" w:pos="7655"/>
        <w:tab w:val="right" w:pos="8504"/>
      </w:tabs>
      <w:spacing w:after="60" w:line="240" w:lineRule="auto"/>
      <w:ind w:left="-560" w:right="-243"/>
      <w:jc w:val="both"/>
      <w:rPr>
        <w:rFonts w:ascii="Apple Chancery" w:eastAsia="Times New Roman" w:hAnsi="Apple Chancery" w:cs="Arial"/>
        <w:b/>
        <w:i/>
        <w:noProof/>
        <w:kern w:val="0"/>
        <w:sz w:val="14"/>
        <w:szCs w:val="14"/>
        <w:lang w:val="es-ES" w:eastAsia="es-ES"/>
        <w14:ligatures w14:val="none"/>
      </w:rPr>
    </w:pPr>
    <w:r w:rsidRPr="00941D79">
      <w:rPr>
        <w:rFonts w:ascii="Apple Chancery" w:eastAsia="Times New Roman" w:hAnsi="Apple Chancery" w:cs="Arial"/>
        <w:bCs/>
        <w:i/>
        <w:noProof/>
        <w:kern w:val="0"/>
        <w:sz w:val="14"/>
        <w:szCs w:val="14"/>
        <w:u w:val="single"/>
        <w:lang w:val="es-ES" w:eastAsia="es-ES"/>
        <w14:ligatures w14:val="none"/>
      </w:rPr>
      <w:t>Visión</w:t>
    </w:r>
    <w:r w:rsidRPr="00941D79">
      <w:rPr>
        <w:rFonts w:ascii="Apple Chancery" w:eastAsia="Times New Roman" w:hAnsi="Apple Chancery" w:cs="Arial"/>
        <w:i/>
        <w:noProof/>
        <w:kern w:val="0"/>
        <w:sz w:val="14"/>
        <w:szCs w:val="14"/>
        <w:lang w:val="es-ES" w:eastAsia="es-ES"/>
        <w14:ligatures w14:val="none"/>
      </w:rPr>
      <w:t>: “Posicionar a la Facultad de Ciencias Químicas como referente regional en la formación de profesionales, investigación y difusión de conocimientos, así como la provisión de servicios vinculados a las ciencias químicas y sus aplicaciones”</w:t>
    </w:r>
  </w:p>
  <w:p w14:paraId="6E2B4C02" w14:textId="77777777" w:rsidR="00941D79" w:rsidRPr="00941D79" w:rsidRDefault="00941D79" w:rsidP="00941D79">
    <w:pPr>
      <w:tabs>
        <w:tab w:val="center" w:pos="4252"/>
        <w:tab w:val="left" w:pos="4678"/>
        <w:tab w:val="left" w:pos="8147"/>
        <w:tab w:val="right" w:pos="8504"/>
      </w:tabs>
      <w:spacing w:after="0" w:line="240" w:lineRule="auto"/>
      <w:ind w:left="-567" w:right="-369"/>
      <w:rPr>
        <w:rFonts w:ascii="Arial" w:eastAsia="Times New Roman" w:hAnsi="Arial" w:cs="Arial"/>
        <w:b/>
        <w:i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b/>
        <w:noProof/>
        <w:kern w:val="0"/>
        <w:sz w:val="24"/>
        <w:szCs w:val="24"/>
        <w:lang w:val="es-ES" w:eastAsia="es-PY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CDA6A7" wp14:editId="427F2896">
              <wp:simplePos x="0" y="0"/>
              <wp:positionH relativeFrom="column">
                <wp:posOffset>-342900</wp:posOffset>
              </wp:positionH>
              <wp:positionV relativeFrom="paragraph">
                <wp:posOffset>46355</wp:posOffset>
              </wp:positionV>
              <wp:extent cx="6661150" cy="0"/>
              <wp:effectExtent l="0" t="0" r="0" b="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9E17B6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3.65pt" to="497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" strokecolor="windowText" strokeweight="1.5pt">
              <v:stroke joinstyle="miter"/>
            </v:line>
          </w:pict>
        </mc:Fallback>
      </mc:AlternateContent>
    </w:r>
  </w:p>
  <w:p w14:paraId="0E0FDEE5" w14:textId="650C1107" w:rsidR="00941D79" w:rsidRPr="00941D79" w:rsidRDefault="00941D79" w:rsidP="00941D79">
    <w:pPr>
      <w:tabs>
        <w:tab w:val="center" w:pos="4252"/>
        <w:tab w:val="left" w:pos="4678"/>
        <w:tab w:val="left" w:pos="8147"/>
        <w:tab w:val="right" w:pos="8504"/>
      </w:tabs>
      <w:spacing w:after="0" w:line="240" w:lineRule="auto"/>
      <w:ind w:left="-567" w:right="-369"/>
      <w:rPr>
        <w:rFonts w:ascii="Arial" w:eastAsia="Times New Roman" w:hAnsi="Arial" w:cs="Arial"/>
        <w:b/>
        <w:i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>Ruta Nacional PY02 “Mariscal José Félix Estigarribia” Km. 14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ab/>
      <w:t>Campus de la UNA, San Lorenzo</w:t>
    </w:r>
    <w:r w:rsidR="00845F32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 xml:space="preserve">            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 xml:space="preserve"> Teléfono: (021) 7290030</w:t>
    </w:r>
  </w:p>
  <w:p w14:paraId="3E62C7B8" w14:textId="55E7406C" w:rsidR="00941D79" w:rsidRPr="00845F32" w:rsidRDefault="00941D79" w:rsidP="00845F32">
    <w:pPr>
      <w:tabs>
        <w:tab w:val="center" w:pos="4252"/>
        <w:tab w:val="center" w:pos="5954"/>
        <w:tab w:val="left" w:pos="8273"/>
        <w:tab w:val="right" w:pos="8504"/>
      </w:tabs>
      <w:spacing w:after="0" w:line="240" w:lineRule="auto"/>
      <w:ind w:left="-567" w:right="-661"/>
      <w:rPr>
        <w:rFonts w:ascii="Arial" w:eastAsia="Times New Roman" w:hAnsi="Arial" w:cs="Arial"/>
        <w:b/>
        <w:i/>
        <w:noProof/>
        <w:kern w:val="0"/>
        <w:sz w:val="16"/>
        <w:szCs w:val="16"/>
        <w:lang w:val="es-ES" w:eastAsia="es-ES"/>
        <w14:ligatures w14:val="none"/>
      </w:rPr>
    </w:pP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>Email: info@qui.una.py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ab/>
      <w:t>www.qui.una.py</w:t>
    </w:r>
    <w:r w:rsidRPr="00941D79">
      <w:rPr>
        <w:rFonts w:ascii="Arial" w:eastAsia="Times New Roman" w:hAnsi="Arial" w:cs="Arial"/>
        <w:i/>
        <w:noProof/>
        <w:kern w:val="0"/>
        <w:sz w:val="16"/>
        <w:szCs w:val="16"/>
        <w:lang w:val="es-ES" w:eastAsia="es-ES"/>
        <w14:ligatures w14:val="none"/>
      </w:rPr>
      <w:tab/>
      <w:t>Casilla de Correo 1055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AA5A" w14:textId="77777777" w:rsidR="000E56D4" w:rsidRDefault="000E56D4" w:rsidP="00941D79">
      <w:pPr>
        <w:spacing w:after="0" w:line="240" w:lineRule="auto"/>
      </w:pPr>
      <w:r>
        <w:separator/>
      </w:r>
    </w:p>
  </w:footnote>
  <w:footnote w:type="continuationSeparator" w:id="0">
    <w:p w14:paraId="17190C54" w14:textId="77777777" w:rsidR="000E56D4" w:rsidRDefault="000E56D4" w:rsidP="0094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8D03" w14:textId="77777777" w:rsidR="00845F32" w:rsidRDefault="00941D79" w:rsidP="00845F3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s-ES" w:eastAsia="es-ES"/>
        <w14:ligatures w14:val="none"/>
      </w:rPr>
    </w:pPr>
    <w:r w:rsidRPr="00941D79">
      <w:rPr>
        <w:rFonts w:ascii="Times New Roman" w:eastAsiaTheme="minorEastAsia" w:hAnsi="Times New Roman" w:cs="Times New Roman"/>
        <w:noProof/>
        <w:kern w:val="0"/>
        <w:u w:val="single"/>
        <w:lang w:val="es-ES" w:eastAsia="es-PY"/>
        <w14:ligatures w14:val="none"/>
      </w:rPr>
      <w:drawing>
        <wp:anchor distT="0" distB="0" distL="114300" distR="114300" simplePos="0" relativeHeight="251659264" behindDoc="1" locked="0" layoutInCell="1" allowOverlap="1" wp14:anchorId="1C6D91FC" wp14:editId="620DD3E0">
          <wp:simplePos x="0" y="0"/>
          <wp:positionH relativeFrom="column">
            <wp:posOffset>-403860</wp:posOffset>
          </wp:positionH>
          <wp:positionV relativeFrom="paragraph">
            <wp:posOffset>131445</wp:posOffset>
          </wp:positionV>
          <wp:extent cx="895350" cy="828675"/>
          <wp:effectExtent l="0" t="0" r="0" b="9525"/>
          <wp:wrapNone/>
          <wp:docPr id="6" name="Imagen 6" descr="C:\Users\infoProBook\Desktop\DOCUMENTOS DEL CONSEJO\Acta 1255\Sellos de la FCQ-UNA\Sello con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foProBook\Desktop\DOCUMENTOS DEL CONSEJO\Acta 1255\Sellos de la FCQ-UNA\Sello con fondo 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85F6C" w14:textId="77777777" w:rsidR="00845F32" w:rsidRDefault="00845F32" w:rsidP="00845F3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8"/>
        <w:szCs w:val="28"/>
        <w:lang w:val="es-ES" w:eastAsia="es-ES"/>
        <w14:ligatures w14:val="none"/>
      </w:rPr>
    </w:pPr>
  </w:p>
  <w:p w14:paraId="0C263415" w14:textId="7215BEE0" w:rsidR="00941D79" w:rsidRPr="00941D79" w:rsidRDefault="00845F32" w:rsidP="00845F3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s-ES" w:eastAsia="es-ES"/>
        <w14:ligatures w14:val="none"/>
      </w:rPr>
    </w:pPr>
    <w:r>
      <w:rPr>
        <w:rFonts w:ascii="Times New Roman" w:eastAsia="Times New Roman" w:hAnsi="Times New Roman" w:cs="Times New Roman"/>
        <w:kern w:val="0"/>
        <w:sz w:val="28"/>
        <w:szCs w:val="28"/>
        <w:lang w:val="es-ES" w:eastAsia="es-ES"/>
        <w14:ligatures w14:val="none"/>
      </w:rPr>
      <w:tab/>
      <w:t xml:space="preserve">   </w:t>
    </w:r>
    <w:r w:rsidR="00941D79" w:rsidRPr="00941D79">
      <w:rPr>
        <w:rFonts w:ascii="Arial" w:eastAsia="Times New Roman" w:hAnsi="Arial" w:cs="Arial"/>
        <w:i/>
        <w:kern w:val="0"/>
        <w:sz w:val="28"/>
        <w:szCs w:val="28"/>
        <w:lang w:val="es-ES" w:eastAsia="es-ES"/>
        <w14:ligatures w14:val="none"/>
      </w:rPr>
      <w:t>Universidad Nacional de Asunción</w:t>
    </w:r>
  </w:p>
  <w:p w14:paraId="30A8C2A7" w14:textId="4703A675" w:rsidR="00941D79" w:rsidRPr="00941D79" w:rsidRDefault="00941D79" w:rsidP="00941D79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</w:pPr>
    <w:r w:rsidRPr="00941D79">
      <w:rPr>
        <w:rFonts w:ascii="Times New Roman" w:eastAsia="Times New Roman" w:hAnsi="Times New Roman" w:cs="Times New Roman"/>
        <w:kern w:val="0"/>
        <w:sz w:val="28"/>
        <w:szCs w:val="28"/>
        <w:lang w:val="es-ES" w:eastAsia="es-ES"/>
        <w14:ligatures w14:val="none"/>
      </w:rPr>
      <w:tab/>
      <w:t xml:space="preserve">   </w:t>
    </w:r>
    <w:r w:rsidRPr="00941D79">
      <w:rPr>
        <w:rFonts w:ascii="Arial" w:eastAsia="Times New Roman" w:hAnsi="Arial" w:cs="Arial"/>
        <w:kern w:val="0"/>
        <w:sz w:val="28"/>
        <w:szCs w:val="28"/>
        <w:lang w:val="es-ES" w:eastAsia="es-ES"/>
        <w14:ligatures w14:val="none"/>
      </w:rPr>
      <w:t>Facultad de Ciencias Químicas</w:t>
    </w:r>
  </w:p>
  <w:p w14:paraId="55403CE9" w14:textId="509E21A5" w:rsidR="00941D79" w:rsidRPr="00941D79" w:rsidRDefault="00941D79" w:rsidP="00941D7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kern w:val="0"/>
        <w:sz w:val="24"/>
        <w:szCs w:val="24"/>
        <w:lang w:val="es-ES" w:eastAsia="es-ES"/>
        <w14:ligatures w14:val="none"/>
      </w:rPr>
    </w:pPr>
    <w:r w:rsidRPr="00941D79">
      <w:rPr>
        <w:rFonts w:ascii="Arial" w:eastAsia="Times New Roman" w:hAnsi="Arial" w:cs="Arial"/>
        <w:kern w:val="0"/>
        <w:sz w:val="28"/>
        <w:szCs w:val="28"/>
        <w:lang w:val="es-ES" w:eastAsia="es-ES"/>
        <w14:ligatures w14:val="none"/>
      </w:rPr>
      <w:t xml:space="preserve"> </w:t>
    </w:r>
    <w:r w:rsidRPr="00941D79">
      <w:rPr>
        <w:rFonts w:ascii="Arial" w:eastAsia="Times New Roman" w:hAnsi="Arial" w:cs="Arial"/>
        <w:kern w:val="0"/>
        <w:sz w:val="24"/>
        <w:szCs w:val="24"/>
        <w:lang w:val="es-ES" w:eastAsia="es-ES"/>
        <w14:ligatures w14:val="none"/>
      </w:rPr>
      <w:t>Dirección de Investigaci</w:t>
    </w:r>
    <w:r w:rsidR="00E107E8">
      <w:rPr>
        <w:rFonts w:ascii="Arial" w:eastAsia="Times New Roman" w:hAnsi="Arial" w:cs="Arial"/>
        <w:kern w:val="0"/>
        <w:sz w:val="24"/>
        <w:szCs w:val="24"/>
        <w:lang w:val="es-ES" w:eastAsia="es-ES"/>
        <w14:ligatures w14:val="none"/>
      </w:rPr>
      <w:t>ón</w:t>
    </w:r>
  </w:p>
  <w:p w14:paraId="29D80E2F" w14:textId="77777777" w:rsidR="00941D79" w:rsidRDefault="00941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16059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C438B3"/>
    <w:multiLevelType w:val="hybridMultilevel"/>
    <w:tmpl w:val="0E706104"/>
    <w:lvl w:ilvl="0" w:tplc="5EF2D77C">
      <w:start w:val="1"/>
      <w:numFmt w:val="decimal"/>
      <w:lvlText w:val="%1."/>
      <w:lvlJc w:val="left"/>
      <w:pPr>
        <w:ind w:left="1800" w:hanging="360"/>
      </w:pPr>
      <w:rPr>
        <w:rFonts w:ascii="Tahoma" w:eastAsia="Times New Roman" w:hAnsi="Tahoma" w:cs="Times New Roman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A22B9"/>
    <w:multiLevelType w:val="hybridMultilevel"/>
    <w:tmpl w:val="6B10B074"/>
    <w:lvl w:ilvl="0" w:tplc="8684ED9E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8114561">
    <w:abstractNumId w:val="0"/>
  </w:num>
  <w:num w:numId="2" w16cid:durableId="1196579905">
    <w:abstractNumId w:val="2"/>
  </w:num>
  <w:num w:numId="3" w16cid:durableId="204054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EB"/>
    <w:rsid w:val="0002445A"/>
    <w:rsid w:val="00077783"/>
    <w:rsid w:val="000833B4"/>
    <w:rsid w:val="000868DE"/>
    <w:rsid w:val="000D39F6"/>
    <w:rsid w:val="000D7252"/>
    <w:rsid w:val="000D7777"/>
    <w:rsid w:val="000E56D4"/>
    <w:rsid w:val="000F3AB7"/>
    <w:rsid w:val="00105995"/>
    <w:rsid w:val="001C4876"/>
    <w:rsid w:val="002136FD"/>
    <w:rsid w:val="00246A2D"/>
    <w:rsid w:val="0027019E"/>
    <w:rsid w:val="00291435"/>
    <w:rsid w:val="0036251B"/>
    <w:rsid w:val="0039549F"/>
    <w:rsid w:val="003B19AA"/>
    <w:rsid w:val="003B1B6E"/>
    <w:rsid w:val="003E6266"/>
    <w:rsid w:val="003F7F3F"/>
    <w:rsid w:val="00443B8C"/>
    <w:rsid w:val="004476EA"/>
    <w:rsid w:val="004529EC"/>
    <w:rsid w:val="00467543"/>
    <w:rsid w:val="00510214"/>
    <w:rsid w:val="005360E8"/>
    <w:rsid w:val="005419CE"/>
    <w:rsid w:val="00575D7E"/>
    <w:rsid w:val="005801FE"/>
    <w:rsid w:val="005B14A7"/>
    <w:rsid w:val="00611299"/>
    <w:rsid w:val="0061566B"/>
    <w:rsid w:val="00645E18"/>
    <w:rsid w:val="00693FCA"/>
    <w:rsid w:val="00746167"/>
    <w:rsid w:val="00747799"/>
    <w:rsid w:val="00780198"/>
    <w:rsid w:val="0078067D"/>
    <w:rsid w:val="007B5DFE"/>
    <w:rsid w:val="007B72BA"/>
    <w:rsid w:val="00813361"/>
    <w:rsid w:val="008149F7"/>
    <w:rsid w:val="008332D4"/>
    <w:rsid w:val="00845F32"/>
    <w:rsid w:val="00847646"/>
    <w:rsid w:val="008556ED"/>
    <w:rsid w:val="00855D9F"/>
    <w:rsid w:val="00876B17"/>
    <w:rsid w:val="008A72CE"/>
    <w:rsid w:val="008F3BEB"/>
    <w:rsid w:val="009022E1"/>
    <w:rsid w:val="00941D79"/>
    <w:rsid w:val="00944F8C"/>
    <w:rsid w:val="009666B3"/>
    <w:rsid w:val="009B0D83"/>
    <w:rsid w:val="009D123D"/>
    <w:rsid w:val="009E4A7D"/>
    <w:rsid w:val="00A316EF"/>
    <w:rsid w:val="00A448E3"/>
    <w:rsid w:val="00A715E7"/>
    <w:rsid w:val="00A737C4"/>
    <w:rsid w:val="00A744E3"/>
    <w:rsid w:val="00A80870"/>
    <w:rsid w:val="00A874A4"/>
    <w:rsid w:val="00AD3D6A"/>
    <w:rsid w:val="00AF47A5"/>
    <w:rsid w:val="00B54A9D"/>
    <w:rsid w:val="00BC180C"/>
    <w:rsid w:val="00C27646"/>
    <w:rsid w:val="00C944C3"/>
    <w:rsid w:val="00CD3802"/>
    <w:rsid w:val="00D00A18"/>
    <w:rsid w:val="00D424B0"/>
    <w:rsid w:val="00D62965"/>
    <w:rsid w:val="00D659F0"/>
    <w:rsid w:val="00D7681B"/>
    <w:rsid w:val="00DB4894"/>
    <w:rsid w:val="00E107E8"/>
    <w:rsid w:val="00E15BD6"/>
    <w:rsid w:val="00E66401"/>
    <w:rsid w:val="00E904D3"/>
    <w:rsid w:val="00E92E81"/>
    <w:rsid w:val="00EA41C7"/>
    <w:rsid w:val="00EB6500"/>
    <w:rsid w:val="00EC6CA0"/>
    <w:rsid w:val="00EE083A"/>
    <w:rsid w:val="00EE32F2"/>
    <w:rsid w:val="00FE25FD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7F58"/>
  <w15:chartTrackingRefBased/>
  <w15:docId w15:val="{D8A7E251-BA82-4B90-A508-02707ED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A72CE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CG Times" w:eastAsia="Times New Roman" w:hAnsi="CG Times" w:cs="Times New Roman"/>
      <w:b/>
      <w:spacing w:val="20"/>
      <w:kern w:val="28"/>
      <w:sz w:val="24"/>
      <w:szCs w:val="20"/>
      <w:lang w:val="es-ES_tradnl" w:eastAsia="es-ES" w:bidi="he-IL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8A72CE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CG Times" w:eastAsia="Times New Roman" w:hAnsi="CG Times" w:cs="Times New Roman"/>
      <w:b/>
      <w:spacing w:val="20"/>
      <w:kern w:val="0"/>
      <w:szCs w:val="20"/>
      <w:lang w:val="es-ES_tradnl" w:eastAsia="es-ES" w:bidi="he-IL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8A72CE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CG Times" w:eastAsia="Times New Roman" w:hAnsi="CG Times" w:cs="Times New Roman"/>
      <w:b/>
      <w:spacing w:val="20"/>
      <w:kern w:val="0"/>
      <w:sz w:val="20"/>
      <w:szCs w:val="20"/>
      <w:lang w:val="es-ES_tradnl" w:eastAsia="es-ES" w:bidi="he-IL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8A72CE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kern w:val="0"/>
      <w:sz w:val="20"/>
      <w:szCs w:val="20"/>
      <w:lang w:val="es-ES_tradnl" w:eastAsia="es-ES" w:bidi="he-IL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7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8A72C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kern w:val="0"/>
      <w:sz w:val="20"/>
      <w:szCs w:val="20"/>
      <w:lang w:val="es-ES_tradnl" w:eastAsia="es-ES" w:bidi="he-IL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8A72C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kern w:val="0"/>
      <w:sz w:val="20"/>
      <w:szCs w:val="20"/>
      <w:lang w:val="es-ES_tradnl" w:eastAsia="es-ES" w:bidi="he-IL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8A72C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kern w:val="0"/>
      <w:sz w:val="18"/>
      <w:szCs w:val="20"/>
      <w:lang w:val="es-ES_tradnl" w:eastAsia="es-ES" w:bidi="he-I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D79"/>
  </w:style>
  <w:style w:type="paragraph" w:styleId="Piedepgina">
    <w:name w:val="footer"/>
    <w:basedOn w:val="Normal"/>
    <w:link w:val="PiedepginaCar"/>
    <w:uiPriority w:val="99"/>
    <w:unhideWhenUsed/>
    <w:rsid w:val="00941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79"/>
  </w:style>
  <w:style w:type="paragraph" w:styleId="Revisin">
    <w:name w:val="Revision"/>
    <w:hidden/>
    <w:uiPriority w:val="99"/>
    <w:semiHidden/>
    <w:rsid w:val="00A316E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3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3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3D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3D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2B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A72CE"/>
    <w:rPr>
      <w:rFonts w:ascii="CG Times" w:eastAsia="Times New Roman" w:hAnsi="CG Times" w:cs="Times New Roman"/>
      <w:b/>
      <w:spacing w:val="20"/>
      <w:kern w:val="28"/>
      <w:sz w:val="24"/>
      <w:szCs w:val="20"/>
      <w:lang w:val="es-ES_tradnl" w:eastAsia="es-ES" w:bidi="he-IL"/>
      <w14:ligatures w14:val="none"/>
    </w:rPr>
  </w:style>
  <w:style w:type="character" w:customStyle="1" w:styleId="Ttulo2Car">
    <w:name w:val="Título 2 Car"/>
    <w:basedOn w:val="Fuentedeprrafopredeter"/>
    <w:link w:val="Ttulo2"/>
    <w:rsid w:val="008A72CE"/>
    <w:rPr>
      <w:rFonts w:ascii="CG Times" w:eastAsia="Times New Roman" w:hAnsi="CG Times" w:cs="Times New Roman"/>
      <w:b/>
      <w:spacing w:val="20"/>
      <w:kern w:val="0"/>
      <w:szCs w:val="20"/>
      <w:lang w:val="es-ES_tradnl" w:eastAsia="es-ES" w:bidi="he-IL"/>
      <w14:ligatures w14:val="none"/>
    </w:rPr>
  </w:style>
  <w:style w:type="character" w:customStyle="1" w:styleId="Ttulo3Car">
    <w:name w:val="Título 3 Car"/>
    <w:basedOn w:val="Fuentedeprrafopredeter"/>
    <w:link w:val="Ttulo3"/>
    <w:rsid w:val="008A72CE"/>
    <w:rPr>
      <w:rFonts w:ascii="CG Times" w:eastAsia="Times New Roman" w:hAnsi="CG Times" w:cs="Times New Roman"/>
      <w:b/>
      <w:spacing w:val="20"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4Car">
    <w:name w:val="Título 4 Car"/>
    <w:basedOn w:val="Fuentedeprrafopredeter"/>
    <w:link w:val="Ttulo4"/>
    <w:rsid w:val="008A72CE"/>
    <w:rPr>
      <w:rFonts w:ascii="Arial Narrow" w:eastAsia="Times New Roman" w:hAnsi="Arial Narrow" w:cs="Times New Roman"/>
      <w:b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7Car">
    <w:name w:val="Título 7 Car"/>
    <w:basedOn w:val="Fuentedeprrafopredeter"/>
    <w:link w:val="Ttulo7"/>
    <w:rsid w:val="008A72CE"/>
    <w:rPr>
      <w:rFonts w:ascii="Arial" w:eastAsia="Times New Roman" w:hAnsi="Arial" w:cs="Times New Roman"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8Car">
    <w:name w:val="Título 8 Car"/>
    <w:basedOn w:val="Fuentedeprrafopredeter"/>
    <w:link w:val="Ttulo8"/>
    <w:rsid w:val="008A72CE"/>
    <w:rPr>
      <w:rFonts w:ascii="Arial" w:eastAsia="Times New Roman" w:hAnsi="Arial" w:cs="Times New Roman"/>
      <w:i/>
      <w:kern w:val="0"/>
      <w:sz w:val="20"/>
      <w:szCs w:val="20"/>
      <w:lang w:val="es-ES_tradnl" w:eastAsia="es-ES" w:bidi="he-IL"/>
      <w14:ligatures w14:val="none"/>
    </w:rPr>
  </w:style>
  <w:style w:type="character" w:customStyle="1" w:styleId="Ttulo9Car">
    <w:name w:val="Título 9 Car"/>
    <w:basedOn w:val="Fuentedeprrafopredeter"/>
    <w:link w:val="Ttulo9"/>
    <w:rsid w:val="008A72CE"/>
    <w:rPr>
      <w:rFonts w:ascii="Arial" w:eastAsia="Times New Roman" w:hAnsi="Arial" w:cs="Times New Roman"/>
      <w:i/>
      <w:kern w:val="0"/>
      <w:sz w:val="18"/>
      <w:szCs w:val="20"/>
      <w:lang w:val="es-ES_tradnl" w:eastAsia="es-ES" w:bidi="he-I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7E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jemplosdeliteraturacitada">
    <w:name w:val="Ejemplos de literatura citada"/>
    <w:basedOn w:val="Normal"/>
    <w:rsid w:val="00E107E8"/>
    <w:pPr>
      <w:widowControl w:val="0"/>
      <w:spacing w:before="240" w:after="240" w:line="240" w:lineRule="auto"/>
      <w:ind w:left="1276" w:hanging="567"/>
    </w:pPr>
    <w:rPr>
      <w:rFonts w:ascii="Courier New" w:eastAsia="Times New Roman" w:hAnsi="Courier New" w:cs="Times New Roman"/>
      <w:snapToGrid w:val="0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Hernan Sotelo</dc:creator>
  <cp:keywords/>
  <dc:description/>
  <cp:lastModifiedBy>Dgimenez</cp:lastModifiedBy>
  <cp:revision>4</cp:revision>
  <cp:lastPrinted>2025-06-27T14:21:00Z</cp:lastPrinted>
  <dcterms:created xsi:type="dcterms:W3CDTF">2025-06-27T14:38:00Z</dcterms:created>
  <dcterms:modified xsi:type="dcterms:W3CDTF">2025-07-17T17:22:00Z</dcterms:modified>
</cp:coreProperties>
</file>